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EC1FAB" w14:textId="77777777" w:rsidR="000550E3" w:rsidRPr="00613A17" w:rsidRDefault="000550E3" w:rsidP="00F06436">
      <w:pPr>
        <w:suppressAutoHyphens/>
        <w:jc w:val="center"/>
        <w:rPr>
          <w:b/>
          <w:sz w:val="28"/>
          <w:szCs w:val="28"/>
        </w:rPr>
      </w:pPr>
      <w:r w:rsidRPr="00613A17">
        <w:rPr>
          <w:b/>
          <w:sz w:val="28"/>
          <w:szCs w:val="28"/>
        </w:rPr>
        <w:t>Проект решений</w:t>
      </w:r>
    </w:p>
    <w:p w14:paraId="69703A81" w14:textId="77777777" w:rsidR="002B69EB" w:rsidRDefault="000550E3" w:rsidP="00F06436">
      <w:pPr>
        <w:suppressAutoHyphens/>
        <w:jc w:val="center"/>
        <w:rPr>
          <w:sz w:val="28"/>
          <w:szCs w:val="28"/>
        </w:rPr>
      </w:pPr>
      <w:r w:rsidRPr="00613A17">
        <w:rPr>
          <w:sz w:val="28"/>
          <w:szCs w:val="28"/>
        </w:rPr>
        <w:t xml:space="preserve">по вопросам повестки дня </w:t>
      </w:r>
      <w:r w:rsidR="0026576A" w:rsidRPr="00613A17">
        <w:rPr>
          <w:sz w:val="28"/>
          <w:szCs w:val="28"/>
        </w:rPr>
        <w:t>внеочередного</w:t>
      </w:r>
      <w:r w:rsidR="002B69EB">
        <w:rPr>
          <w:sz w:val="28"/>
          <w:szCs w:val="28"/>
        </w:rPr>
        <w:t xml:space="preserve"> заседания </w:t>
      </w:r>
    </w:p>
    <w:p w14:paraId="7D87830A" w14:textId="11815935" w:rsidR="000550E3" w:rsidRPr="00613A17" w:rsidRDefault="000550E3" w:rsidP="00F06436">
      <w:pPr>
        <w:suppressAutoHyphens/>
        <w:jc w:val="center"/>
        <w:rPr>
          <w:sz w:val="28"/>
          <w:szCs w:val="28"/>
        </w:rPr>
      </w:pPr>
      <w:r w:rsidRPr="00613A17">
        <w:rPr>
          <w:sz w:val="28"/>
          <w:szCs w:val="28"/>
        </w:rPr>
        <w:t>общего собрания акционеров ПАО «РОМЗ»</w:t>
      </w:r>
    </w:p>
    <w:p w14:paraId="52BAFF02" w14:textId="231B1184" w:rsidR="000550E3" w:rsidRPr="00613A17" w:rsidRDefault="00A35772" w:rsidP="00F06436">
      <w:pPr>
        <w:suppressAutoHyphens/>
        <w:jc w:val="center"/>
        <w:rPr>
          <w:sz w:val="28"/>
          <w:szCs w:val="28"/>
        </w:rPr>
      </w:pPr>
      <w:r w:rsidRPr="00613A17">
        <w:rPr>
          <w:sz w:val="28"/>
          <w:szCs w:val="28"/>
        </w:rPr>
        <w:t xml:space="preserve">назначенного на </w:t>
      </w:r>
      <w:r w:rsidR="001057EF">
        <w:rPr>
          <w:sz w:val="28"/>
          <w:szCs w:val="28"/>
        </w:rPr>
        <w:t>06</w:t>
      </w:r>
      <w:r w:rsidR="000550E3" w:rsidRPr="00613A17">
        <w:rPr>
          <w:sz w:val="28"/>
          <w:szCs w:val="28"/>
        </w:rPr>
        <w:t xml:space="preserve"> </w:t>
      </w:r>
      <w:r w:rsidR="001057EF">
        <w:rPr>
          <w:sz w:val="28"/>
          <w:szCs w:val="28"/>
        </w:rPr>
        <w:t>февраля</w:t>
      </w:r>
      <w:r w:rsidR="000550E3" w:rsidRPr="00613A17">
        <w:rPr>
          <w:sz w:val="28"/>
          <w:szCs w:val="28"/>
        </w:rPr>
        <w:t xml:space="preserve"> 202</w:t>
      </w:r>
      <w:r w:rsidR="001057EF">
        <w:rPr>
          <w:sz w:val="28"/>
          <w:szCs w:val="28"/>
        </w:rPr>
        <w:t>6</w:t>
      </w:r>
      <w:r w:rsidR="000550E3" w:rsidRPr="00613A17">
        <w:rPr>
          <w:sz w:val="28"/>
          <w:szCs w:val="28"/>
        </w:rPr>
        <w:t xml:space="preserve"> года</w:t>
      </w:r>
    </w:p>
    <w:p w14:paraId="0804B55F" w14:textId="77777777" w:rsidR="00884836" w:rsidRPr="00BA5762" w:rsidRDefault="00884836" w:rsidP="00F06436">
      <w:pPr>
        <w:suppressAutoHyphens/>
        <w:ind w:firstLine="709"/>
        <w:jc w:val="both"/>
        <w:rPr>
          <w:sz w:val="32"/>
          <w:szCs w:val="32"/>
        </w:rPr>
      </w:pPr>
    </w:p>
    <w:p w14:paraId="25837827" w14:textId="69E75940" w:rsidR="00D131BF" w:rsidRPr="00613A17" w:rsidRDefault="00D131BF" w:rsidP="0045642B">
      <w:pPr>
        <w:pStyle w:val="a8"/>
        <w:numPr>
          <w:ilvl w:val="0"/>
          <w:numId w:val="1"/>
        </w:numPr>
        <w:tabs>
          <w:tab w:val="left" w:pos="851"/>
        </w:tabs>
        <w:suppressAutoHyphens/>
        <w:spacing w:line="360" w:lineRule="auto"/>
        <w:ind w:left="0" w:firstLine="567"/>
        <w:jc w:val="both"/>
        <w:rPr>
          <w:bCs/>
          <w:sz w:val="28"/>
          <w:szCs w:val="28"/>
          <w:u w:val="single"/>
        </w:rPr>
      </w:pPr>
      <w:r w:rsidRPr="00613A17">
        <w:rPr>
          <w:bCs/>
          <w:sz w:val="28"/>
          <w:szCs w:val="28"/>
          <w:u w:val="single"/>
        </w:rPr>
        <w:t>По первому вопросу повестки дня</w:t>
      </w:r>
    </w:p>
    <w:p w14:paraId="2A199282" w14:textId="56C5AD81" w:rsidR="00D131BF" w:rsidRPr="00613A17" w:rsidRDefault="00613A17" w:rsidP="0045642B">
      <w:pPr>
        <w:tabs>
          <w:tab w:val="left" w:pos="851"/>
        </w:tabs>
        <w:suppressAutoHyphens/>
        <w:spacing w:line="360" w:lineRule="auto"/>
        <w:ind w:firstLine="567"/>
        <w:rPr>
          <w:bCs/>
          <w:sz w:val="28"/>
          <w:szCs w:val="28"/>
          <w:u w:val="single"/>
        </w:rPr>
      </w:pPr>
      <w:r w:rsidRPr="00613A17">
        <w:rPr>
          <w:sz w:val="28"/>
          <w:szCs w:val="28"/>
        </w:rPr>
        <w:t>О назначении аудиторской организации Общества</w:t>
      </w:r>
      <w:r w:rsidR="001057EF">
        <w:rPr>
          <w:sz w:val="28"/>
          <w:szCs w:val="28"/>
        </w:rPr>
        <w:t>.</w:t>
      </w:r>
    </w:p>
    <w:p w14:paraId="768A3AED" w14:textId="0A1D88E6" w:rsidR="00D131BF" w:rsidRPr="00613A17" w:rsidRDefault="00D131BF" w:rsidP="00D131BF">
      <w:pPr>
        <w:tabs>
          <w:tab w:val="left" w:pos="851"/>
        </w:tabs>
        <w:suppressAutoHyphens/>
        <w:spacing w:before="120"/>
        <w:ind w:firstLine="567"/>
        <w:rPr>
          <w:bCs/>
          <w:sz w:val="28"/>
          <w:szCs w:val="28"/>
          <w:u w:val="single"/>
        </w:rPr>
      </w:pPr>
      <w:r w:rsidRPr="00613A17">
        <w:rPr>
          <w:bCs/>
          <w:sz w:val="28"/>
          <w:szCs w:val="28"/>
          <w:u w:val="single"/>
        </w:rPr>
        <w:t>ФОРМУЛИРОВКА РЕШЕНИЯ:</w:t>
      </w:r>
    </w:p>
    <w:p w14:paraId="641F9F8D" w14:textId="78450C39" w:rsidR="00884836" w:rsidRPr="00613A17" w:rsidRDefault="00613A17" w:rsidP="00884836">
      <w:pPr>
        <w:jc w:val="both"/>
        <w:rPr>
          <w:b/>
          <w:sz w:val="28"/>
          <w:szCs w:val="28"/>
        </w:rPr>
      </w:pPr>
      <w:r w:rsidRPr="00613A17">
        <w:rPr>
          <w:b/>
          <w:sz w:val="28"/>
          <w:szCs w:val="28"/>
        </w:rPr>
        <w:t>Назначить аудиторской организацией ПАО «РОМЗ» на 202</w:t>
      </w:r>
      <w:r w:rsidR="001057EF">
        <w:rPr>
          <w:b/>
          <w:sz w:val="28"/>
          <w:szCs w:val="28"/>
        </w:rPr>
        <w:t>5</w:t>
      </w:r>
      <w:r w:rsidRPr="00613A17">
        <w:rPr>
          <w:b/>
          <w:sz w:val="28"/>
          <w:szCs w:val="28"/>
        </w:rPr>
        <w:t xml:space="preserve"> год </w:t>
      </w:r>
      <w:r w:rsidRPr="00613A17">
        <w:rPr>
          <w:b/>
          <w:color w:val="000000"/>
          <w:sz w:val="28"/>
          <w:szCs w:val="28"/>
        </w:rPr>
        <w:t>Общество с ограниченной ответственностью «</w:t>
      </w:r>
      <w:r w:rsidR="001057EF">
        <w:rPr>
          <w:b/>
          <w:color w:val="000000"/>
          <w:sz w:val="28"/>
          <w:szCs w:val="28"/>
        </w:rPr>
        <w:t>Группа Финансы</w:t>
      </w:r>
      <w:r w:rsidRPr="00613A17">
        <w:rPr>
          <w:b/>
          <w:sz w:val="28"/>
          <w:szCs w:val="28"/>
        </w:rPr>
        <w:t>»</w:t>
      </w:r>
      <w:r w:rsidR="001057EF">
        <w:rPr>
          <w:b/>
          <w:sz w:val="28"/>
          <w:szCs w:val="28"/>
        </w:rPr>
        <w:t>.</w:t>
      </w:r>
    </w:p>
    <w:p w14:paraId="49CC8C01" w14:textId="0BF2D95A" w:rsidR="00884836" w:rsidRDefault="00884836" w:rsidP="00BA5762">
      <w:pPr>
        <w:pStyle w:val="a8"/>
        <w:tabs>
          <w:tab w:val="left" w:pos="851"/>
        </w:tabs>
        <w:suppressAutoHyphens/>
        <w:ind w:left="0" w:firstLine="709"/>
        <w:jc w:val="both"/>
        <w:rPr>
          <w:bCs/>
          <w:sz w:val="32"/>
          <w:szCs w:val="32"/>
          <w:u w:val="single"/>
        </w:rPr>
      </w:pPr>
    </w:p>
    <w:p w14:paraId="20950E96" w14:textId="131136ED" w:rsidR="001057EF" w:rsidRPr="00613A17" w:rsidRDefault="001057EF" w:rsidP="001057EF">
      <w:pPr>
        <w:pStyle w:val="a8"/>
        <w:numPr>
          <w:ilvl w:val="0"/>
          <w:numId w:val="1"/>
        </w:numPr>
        <w:tabs>
          <w:tab w:val="left" w:pos="993"/>
        </w:tabs>
        <w:suppressAutoHyphens/>
        <w:ind w:left="1560"/>
        <w:jc w:val="both"/>
        <w:rPr>
          <w:bCs/>
          <w:sz w:val="28"/>
          <w:szCs w:val="28"/>
          <w:u w:val="single"/>
        </w:rPr>
      </w:pPr>
      <w:r w:rsidRPr="00613A17">
        <w:rPr>
          <w:bCs/>
          <w:sz w:val="28"/>
          <w:szCs w:val="28"/>
          <w:u w:val="single"/>
        </w:rPr>
        <w:t xml:space="preserve">По </w:t>
      </w:r>
      <w:r>
        <w:rPr>
          <w:bCs/>
          <w:sz w:val="28"/>
          <w:szCs w:val="28"/>
          <w:u w:val="single"/>
        </w:rPr>
        <w:t>второму</w:t>
      </w:r>
      <w:r w:rsidRPr="00613A17">
        <w:rPr>
          <w:bCs/>
          <w:sz w:val="28"/>
          <w:szCs w:val="28"/>
          <w:u w:val="single"/>
        </w:rPr>
        <w:t xml:space="preserve"> вопросу повестки дня</w:t>
      </w:r>
    </w:p>
    <w:p w14:paraId="02B78DC0" w14:textId="77777777" w:rsidR="001057EF" w:rsidRDefault="001057EF" w:rsidP="001057EF">
      <w:pPr>
        <w:tabs>
          <w:tab w:val="left" w:pos="851"/>
        </w:tabs>
        <w:suppressAutoHyphens/>
        <w:spacing w:before="120"/>
        <w:ind w:firstLine="567"/>
        <w:rPr>
          <w:sz w:val="28"/>
          <w:szCs w:val="28"/>
        </w:rPr>
      </w:pPr>
      <w:r w:rsidRPr="001057EF">
        <w:rPr>
          <w:sz w:val="28"/>
          <w:szCs w:val="28"/>
        </w:rPr>
        <w:t>Об утверждении распределения прибыли Общества по результатам 2024 года.</w:t>
      </w:r>
    </w:p>
    <w:p w14:paraId="43726257" w14:textId="3C1EBFF9" w:rsidR="001057EF" w:rsidRPr="00613A17" w:rsidRDefault="001057EF" w:rsidP="001057EF">
      <w:pPr>
        <w:tabs>
          <w:tab w:val="left" w:pos="851"/>
        </w:tabs>
        <w:suppressAutoHyphens/>
        <w:spacing w:before="120"/>
        <w:ind w:firstLine="567"/>
        <w:rPr>
          <w:bCs/>
          <w:sz w:val="28"/>
          <w:szCs w:val="28"/>
          <w:u w:val="single"/>
        </w:rPr>
      </w:pPr>
      <w:r w:rsidRPr="00613A17">
        <w:rPr>
          <w:bCs/>
          <w:sz w:val="28"/>
          <w:szCs w:val="28"/>
          <w:u w:val="single"/>
        </w:rPr>
        <w:t>ФОРМУЛИРОВКА РЕШЕНИЯ:</w:t>
      </w:r>
    </w:p>
    <w:p w14:paraId="4171AABD" w14:textId="77777777" w:rsidR="001057EF" w:rsidRPr="001057EF" w:rsidRDefault="001057EF" w:rsidP="001057EF">
      <w:pPr>
        <w:jc w:val="both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>Утвердить сумму чистой прибыли Общества по данным бухгалтерской отчетности, полученную по результатам 2024 финансового года, в размере 2 051 959,00</w:t>
      </w:r>
      <w:r w:rsidRPr="001057EF">
        <w:rPr>
          <w:b/>
          <w:bCs/>
          <w:sz w:val="28"/>
          <w:szCs w:val="28"/>
        </w:rPr>
        <w:t xml:space="preserve"> </w:t>
      </w:r>
      <w:r w:rsidRPr="001057EF">
        <w:rPr>
          <w:b/>
          <w:sz w:val="28"/>
          <w:szCs w:val="28"/>
        </w:rPr>
        <w:t>рублей.</w:t>
      </w:r>
    </w:p>
    <w:p w14:paraId="40AFE7E8" w14:textId="77777777" w:rsidR="001057EF" w:rsidRPr="001057EF" w:rsidRDefault="001057EF" w:rsidP="001057EF">
      <w:pPr>
        <w:jc w:val="both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>Утвердить распре</w:t>
      </w:r>
      <w:bookmarkStart w:id="0" w:name="_GoBack"/>
      <w:bookmarkEnd w:id="0"/>
      <w:r w:rsidRPr="001057EF">
        <w:rPr>
          <w:b/>
          <w:sz w:val="28"/>
          <w:szCs w:val="28"/>
        </w:rPr>
        <w:t>деление прибыли и убытков Общества по результатам 2024 года:</w:t>
      </w:r>
    </w:p>
    <w:p w14:paraId="3760818E" w14:textId="77777777" w:rsidR="001057EF" w:rsidRPr="001057EF" w:rsidRDefault="001057EF" w:rsidP="001057EF">
      <w:pPr>
        <w:jc w:val="both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>-</w:t>
      </w:r>
      <w:r w:rsidRPr="001057EF">
        <w:rPr>
          <w:b/>
          <w:sz w:val="28"/>
          <w:szCs w:val="28"/>
        </w:rPr>
        <w:tab/>
        <w:t xml:space="preserve">начисление и выплата дивидендов – 3 928 824,90 рублей, что составляет 51,84 % чистой прибыли, рассчитанной в соответствии с Распоряжением правительства РФ от 29.05.2006 №774-р;   </w:t>
      </w:r>
    </w:p>
    <w:p w14:paraId="16338AB6" w14:textId="0C56E900" w:rsidR="001057EF" w:rsidRPr="00613A17" w:rsidRDefault="001057EF" w:rsidP="001057EF">
      <w:pPr>
        <w:jc w:val="both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 xml:space="preserve">- </w:t>
      </w:r>
      <w:r w:rsidRPr="001057EF">
        <w:rPr>
          <w:b/>
          <w:sz w:val="28"/>
          <w:szCs w:val="28"/>
        </w:rPr>
        <w:tab/>
        <w:t>на формирование резервного фонда в соответствии с Уставом ПАО «РОМЗ» - 181 090,00 рублей, что составляет 8,83 % чистой прибыли, определенной по данным бухгалтерской отчетности Общества».</w:t>
      </w:r>
    </w:p>
    <w:p w14:paraId="7E8901DF" w14:textId="2B6CD4E4" w:rsidR="001057EF" w:rsidRDefault="001057EF" w:rsidP="00BA5762">
      <w:pPr>
        <w:pStyle w:val="a8"/>
        <w:tabs>
          <w:tab w:val="left" w:pos="851"/>
        </w:tabs>
        <w:suppressAutoHyphens/>
        <w:ind w:left="0" w:firstLine="709"/>
        <w:jc w:val="both"/>
        <w:rPr>
          <w:bCs/>
          <w:sz w:val="32"/>
          <w:szCs w:val="32"/>
          <w:u w:val="single"/>
        </w:rPr>
      </w:pPr>
    </w:p>
    <w:p w14:paraId="7994B4C6" w14:textId="7A790101" w:rsidR="001057EF" w:rsidRPr="001057EF" w:rsidRDefault="001057EF" w:rsidP="001057EF">
      <w:pPr>
        <w:pStyle w:val="a8"/>
        <w:numPr>
          <w:ilvl w:val="0"/>
          <w:numId w:val="1"/>
        </w:numPr>
        <w:tabs>
          <w:tab w:val="left" w:pos="993"/>
        </w:tabs>
        <w:suppressAutoHyphens/>
        <w:jc w:val="both"/>
        <w:rPr>
          <w:bCs/>
          <w:sz w:val="28"/>
          <w:szCs w:val="28"/>
          <w:u w:val="single"/>
        </w:rPr>
      </w:pPr>
      <w:r w:rsidRPr="001057EF">
        <w:rPr>
          <w:bCs/>
          <w:sz w:val="28"/>
          <w:szCs w:val="28"/>
          <w:u w:val="single"/>
        </w:rPr>
        <w:t xml:space="preserve">По </w:t>
      </w:r>
      <w:r>
        <w:rPr>
          <w:bCs/>
          <w:sz w:val="28"/>
          <w:szCs w:val="28"/>
          <w:u w:val="single"/>
        </w:rPr>
        <w:t>третьему</w:t>
      </w:r>
      <w:r w:rsidRPr="001057EF">
        <w:rPr>
          <w:bCs/>
          <w:sz w:val="28"/>
          <w:szCs w:val="28"/>
          <w:u w:val="single"/>
        </w:rPr>
        <w:t xml:space="preserve"> вопросу повестки дня</w:t>
      </w:r>
    </w:p>
    <w:p w14:paraId="58E81261" w14:textId="60D3D310" w:rsidR="001057EF" w:rsidRDefault="001057EF" w:rsidP="001057EF">
      <w:pPr>
        <w:tabs>
          <w:tab w:val="left" w:pos="851"/>
        </w:tabs>
        <w:suppressAutoHyphens/>
        <w:spacing w:before="120"/>
        <w:ind w:firstLine="567"/>
        <w:jc w:val="both"/>
        <w:rPr>
          <w:sz w:val="28"/>
          <w:szCs w:val="28"/>
        </w:rPr>
      </w:pPr>
      <w:r w:rsidRPr="001057EF">
        <w:rPr>
          <w:sz w:val="28"/>
          <w:szCs w:val="28"/>
        </w:rPr>
        <w:t>О размере дивидендов, сроках и форме их выплаты по итогам работы за 2024 год и установлении даты, на которую определяются лица, имеющие право на получение дивидендов.</w:t>
      </w:r>
    </w:p>
    <w:p w14:paraId="5A15F638" w14:textId="77777777" w:rsidR="001057EF" w:rsidRPr="00613A17" w:rsidRDefault="001057EF" w:rsidP="001057EF">
      <w:pPr>
        <w:tabs>
          <w:tab w:val="left" w:pos="851"/>
        </w:tabs>
        <w:suppressAutoHyphens/>
        <w:spacing w:before="120"/>
        <w:ind w:firstLine="567"/>
        <w:rPr>
          <w:bCs/>
          <w:sz w:val="28"/>
          <w:szCs w:val="28"/>
          <w:u w:val="single"/>
        </w:rPr>
      </w:pPr>
      <w:r w:rsidRPr="00613A17">
        <w:rPr>
          <w:bCs/>
          <w:sz w:val="28"/>
          <w:szCs w:val="28"/>
          <w:u w:val="single"/>
        </w:rPr>
        <w:t>ФОРМУЛИРОВКА РЕШЕНИЯ:</w:t>
      </w:r>
    </w:p>
    <w:p w14:paraId="227B7F90" w14:textId="77777777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 xml:space="preserve">3. 1. Выплатить дивиденды по итогам 2024 финансового года в размере 0,105 рублей на одну привилегированную именную акцию типа А Общества. </w:t>
      </w:r>
    </w:p>
    <w:p w14:paraId="04561F74" w14:textId="77777777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 xml:space="preserve">Форма выплаты дивидендов: деньгами. </w:t>
      </w:r>
    </w:p>
    <w:p w14:paraId="29877560" w14:textId="77016520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>Дата, на которую определяются лица, имеющие право на получение дивидендов по итогам работы за 2024 год - 17.02.2026 г.</w:t>
      </w:r>
    </w:p>
    <w:p w14:paraId="0B91817A" w14:textId="6820DABE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</w:p>
    <w:p w14:paraId="00F814A6" w14:textId="77777777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 xml:space="preserve">3.2. Выплатить дивиденды по итогам 2024 финансового года в размере 0,105 рублей на одну обыкновенную именную акцию Общества. </w:t>
      </w:r>
    </w:p>
    <w:p w14:paraId="3990D85A" w14:textId="77777777" w:rsid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 xml:space="preserve">Форма выплаты дивидендов: деньгами. </w:t>
      </w:r>
    </w:p>
    <w:p w14:paraId="3945782F" w14:textId="6242D922" w:rsidR="001057EF" w:rsidRP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  <w:r w:rsidRPr="001057EF">
        <w:rPr>
          <w:b/>
          <w:sz w:val="28"/>
          <w:szCs w:val="28"/>
        </w:rPr>
        <w:t>Дата, на которую определяются лица, имеющие право на получение дивидендов по итогам работы за 2024 год - 17.02.2026 г.</w:t>
      </w:r>
    </w:p>
    <w:p w14:paraId="4F74986B" w14:textId="77777777" w:rsidR="001057EF" w:rsidRPr="001057EF" w:rsidRDefault="001057EF" w:rsidP="001057EF">
      <w:pPr>
        <w:pStyle w:val="a8"/>
        <w:tabs>
          <w:tab w:val="left" w:pos="851"/>
        </w:tabs>
        <w:suppressAutoHyphens/>
        <w:ind w:left="0"/>
        <w:rPr>
          <w:b/>
          <w:sz w:val="28"/>
          <w:szCs w:val="28"/>
        </w:rPr>
      </w:pPr>
    </w:p>
    <w:p w14:paraId="092FEEE5" w14:textId="77777777" w:rsidR="001057EF" w:rsidRPr="00BA5762" w:rsidRDefault="001057EF" w:rsidP="00BA5762">
      <w:pPr>
        <w:pStyle w:val="a8"/>
        <w:tabs>
          <w:tab w:val="left" w:pos="851"/>
        </w:tabs>
        <w:suppressAutoHyphens/>
        <w:ind w:left="0" w:firstLine="709"/>
        <w:jc w:val="both"/>
        <w:rPr>
          <w:bCs/>
          <w:sz w:val="32"/>
          <w:szCs w:val="32"/>
          <w:u w:val="single"/>
        </w:rPr>
      </w:pPr>
    </w:p>
    <w:sectPr w:rsidR="001057EF" w:rsidRPr="00BA5762" w:rsidSect="00C35FE8">
      <w:pgSz w:w="11906" w:h="16838"/>
      <w:pgMar w:top="567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9244B"/>
    <w:multiLevelType w:val="hybridMultilevel"/>
    <w:tmpl w:val="D1BCB4F6"/>
    <w:lvl w:ilvl="0" w:tplc="22F6BA48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5E0A17"/>
    <w:multiLevelType w:val="hybridMultilevel"/>
    <w:tmpl w:val="FEAC94B2"/>
    <w:lvl w:ilvl="0" w:tplc="22F6BA48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6160BDE"/>
    <w:multiLevelType w:val="hybridMultilevel"/>
    <w:tmpl w:val="FEAC94B2"/>
    <w:lvl w:ilvl="0" w:tplc="22F6BA48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628386E"/>
    <w:multiLevelType w:val="hybridMultilevel"/>
    <w:tmpl w:val="0C4ACDDC"/>
    <w:lvl w:ilvl="0" w:tplc="533E000C">
      <w:start w:val="9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A5D6C"/>
    <w:multiLevelType w:val="multilevel"/>
    <w:tmpl w:val="3F3EC2E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a0"/>
      <w:lvlText w:val="%1.%2."/>
      <w:lvlJc w:val="left"/>
      <w:pPr>
        <w:tabs>
          <w:tab w:val="num" w:pos="720"/>
        </w:tabs>
        <w:ind w:left="0" w:firstLine="0"/>
      </w:pPr>
      <w:rPr>
        <w:rFonts w:ascii="Arial" w:hAnsi="Arial" w:cs="Times New Roman" w:hint="default"/>
        <w:b w:val="0"/>
        <w:i w:val="0"/>
        <w:sz w:val="22"/>
      </w:rPr>
    </w:lvl>
    <w:lvl w:ilvl="2">
      <w:start w:val="1"/>
      <w:numFmt w:val="decimal"/>
      <w:pStyle w:val="a1"/>
      <w:lvlText w:val="%1.%2.%3."/>
      <w:lvlJc w:val="left"/>
      <w:pPr>
        <w:tabs>
          <w:tab w:val="num" w:pos="1571"/>
        </w:tabs>
        <w:ind w:left="0" w:firstLine="851"/>
      </w:pPr>
      <w:rPr>
        <w:rFonts w:ascii="Arial" w:hAnsi="Arial" w:cs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5" w15:restartNumberingAfterBreak="0">
    <w:nsid w:val="3FAF50FE"/>
    <w:multiLevelType w:val="hybridMultilevel"/>
    <w:tmpl w:val="FEAC94B2"/>
    <w:lvl w:ilvl="0" w:tplc="22F6BA48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D362F84"/>
    <w:multiLevelType w:val="hybridMultilevel"/>
    <w:tmpl w:val="9020A082"/>
    <w:lvl w:ilvl="0" w:tplc="35740CEC">
      <w:start w:val="10"/>
      <w:numFmt w:val="decimal"/>
      <w:lvlText w:val="%1."/>
      <w:lvlJc w:val="left"/>
      <w:pPr>
        <w:ind w:left="928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5F9F2380"/>
    <w:multiLevelType w:val="multilevel"/>
    <w:tmpl w:val="5C56D7E0"/>
    <w:lvl w:ilvl="0">
      <w:start w:val="1"/>
      <w:numFmt w:val="decimal"/>
      <w:lvlText w:val="%1."/>
      <w:lvlJc w:val="left"/>
      <w:pPr>
        <w:ind w:left="987" w:hanging="42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num w:numId="1">
    <w:abstractNumId w:val="5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6"/>
  </w:num>
  <w:num w:numId="5">
    <w:abstractNumId w:val="7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0E3"/>
    <w:rsid w:val="000550E3"/>
    <w:rsid w:val="00076A8B"/>
    <w:rsid w:val="001057EF"/>
    <w:rsid w:val="0026576A"/>
    <w:rsid w:val="002B69EB"/>
    <w:rsid w:val="002E6861"/>
    <w:rsid w:val="0045642B"/>
    <w:rsid w:val="005B7DCD"/>
    <w:rsid w:val="00613A17"/>
    <w:rsid w:val="006E3D23"/>
    <w:rsid w:val="00884836"/>
    <w:rsid w:val="00916881"/>
    <w:rsid w:val="00A35772"/>
    <w:rsid w:val="00BA5762"/>
    <w:rsid w:val="00BE2C88"/>
    <w:rsid w:val="00C35FE8"/>
    <w:rsid w:val="00D131BF"/>
    <w:rsid w:val="00D13BC3"/>
    <w:rsid w:val="00F0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C75D6"/>
  <w15:docId w15:val="{628C5FB3-D742-4531-AF86-C4461E63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105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link w:val="a7"/>
    <w:uiPriority w:val="99"/>
    <w:rsid w:val="000550E3"/>
    <w:pPr>
      <w:ind w:firstLine="567"/>
    </w:pPr>
  </w:style>
  <w:style w:type="character" w:customStyle="1" w:styleId="a7">
    <w:name w:val="Основной текст с отступом Знак"/>
    <w:basedOn w:val="a3"/>
    <w:link w:val="a6"/>
    <w:uiPriority w:val="99"/>
    <w:rsid w:val="000550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2"/>
    <w:uiPriority w:val="34"/>
    <w:qFormat/>
    <w:rsid w:val="000550E3"/>
    <w:pPr>
      <w:ind w:left="720"/>
      <w:contextualSpacing/>
    </w:pPr>
  </w:style>
  <w:style w:type="paragraph" w:customStyle="1" w:styleId="Default">
    <w:name w:val="Default"/>
    <w:uiPriority w:val="99"/>
    <w:rsid w:val="005B7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CM5">
    <w:name w:val="CM5"/>
    <w:basedOn w:val="Default"/>
    <w:next w:val="Default"/>
    <w:uiPriority w:val="99"/>
    <w:rsid w:val="005B7DCD"/>
    <w:pPr>
      <w:spacing w:after="195"/>
    </w:pPr>
    <w:rPr>
      <w:color w:val="auto"/>
    </w:rPr>
  </w:style>
  <w:style w:type="paragraph" w:styleId="2">
    <w:name w:val="Body Text 2"/>
    <w:basedOn w:val="a2"/>
    <w:link w:val="20"/>
    <w:uiPriority w:val="99"/>
    <w:unhideWhenUsed/>
    <w:rsid w:val="005B7DCD"/>
    <w:pPr>
      <w:spacing w:after="120" w:line="480" w:lineRule="auto"/>
    </w:pPr>
  </w:style>
  <w:style w:type="character" w:customStyle="1" w:styleId="20">
    <w:name w:val="Основной текст 2 Знак"/>
    <w:basedOn w:val="a3"/>
    <w:link w:val="2"/>
    <w:uiPriority w:val="99"/>
    <w:rsid w:val="005B7D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2"/>
    <w:link w:val="aa"/>
    <w:uiPriority w:val="99"/>
    <w:rsid w:val="005B7DCD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a">
    <w:name w:val="Верхний колонтитул Знак"/>
    <w:basedOn w:val="a3"/>
    <w:link w:val="a9"/>
    <w:uiPriority w:val="99"/>
    <w:rsid w:val="005B7D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Уровень второй"/>
    <w:basedOn w:val="a2"/>
    <w:uiPriority w:val="99"/>
    <w:rsid w:val="005B7DCD"/>
    <w:pPr>
      <w:numPr>
        <w:ilvl w:val="1"/>
        <w:numId w:val="2"/>
      </w:numPr>
      <w:jc w:val="both"/>
    </w:pPr>
    <w:rPr>
      <w:rFonts w:ascii="Arial" w:hAnsi="Arial" w:cs="Arial"/>
      <w:bCs/>
      <w:color w:val="000000"/>
      <w:sz w:val="22"/>
      <w:szCs w:val="20"/>
    </w:rPr>
  </w:style>
  <w:style w:type="paragraph" w:customStyle="1" w:styleId="a">
    <w:name w:val="Уровень первый"/>
    <w:basedOn w:val="a2"/>
    <w:uiPriority w:val="99"/>
    <w:rsid w:val="005B7DCD"/>
    <w:pPr>
      <w:numPr>
        <w:numId w:val="2"/>
      </w:numPr>
      <w:jc w:val="center"/>
    </w:pPr>
    <w:rPr>
      <w:rFonts w:ascii="Arial" w:hAnsi="Arial" w:cs="Arial"/>
      <w:b/>
      <w:color w:val="000000"/>
      <w:sz w:val="22"/>
      <w:szCs w:val="20"/>
    </w:rPr>
  </w:style>
  <w:style w:type="paragraph" w:customStyle="1" w:styleId="a1">
    <w:name w:val="Уровень третий"/>
    <w:basedOn w:val="a2"/>
    <w:link w:val="ab"/>
    <w:rsid w:val="005B7DCD"/>
    <w:pPr>
      <w:numPr>
        <w:ilvl w:val="2"/>
        <w:numId w:val="2"/>
      </w:numPr>
      <w:jc w:val="both"/>
    </w:pPr>
    <w:rPr>
      <w:rFonts w:ascii="Arial" w:hAnsi="Arial"/>
      <w:bCs/>
      <w:color w:val="000000"/>
      <w:sz w:val="22"/>
      <w:szCs w:val="20"/>
    </w:rPr>
  </w:style>
  <w:style w:type="paragraph" w:customStyle="1" w:styleId="NormalParagraphStyle">
    <w:name w:val="NormalParagraphStyle"/>
    <w:basedOn w:val="a2"/>
    <w:autoRedefine/>
    <w:rsid w:val="00F06436"/>
    <w:pPr>
      <w:tabs>
        <w:tab w:val="left" w:pos="34"/>
      </w:tabs>
      <w:autoSpaceDE w:val="0"/>
      <w:autoSpaceDN w:val="0"/>
      <w:adjustRightInd w:val="0"/>
      <w:ind w:right="11"/>
      <w:jc w:val="both"/>
      <w:textAlignment w:val="center"/>
    </w:pPr>
    <w:rPr>
      <w:b/>
    </w:rPr>
  </w:style>
  <w:style w:type="character" w:customStyle="1" w:styleId="ab">
    <w:name w:val="Уровень третий Знак"/>
    <w:link w:val="a1"/>
    <w:rsid w:val="005B7DCD"/>
    <w:rPr>
      <w:rFonts w:ascii="Arial" w:eastAsia="Times New Roman" w:hAnsi="Arial" w:cs="Times New Roman"/>
      <w:bCs/>
      <w:color w:val="000000"/>
      <w:szCs w:val="20"/>
      <w:lang w:eastAsia="ru-RU"/>
    </w:rPr>
  </w:style>
  <w:style w:type="paragraph" w:styleId="ac">
    <w:name w:val="Body Text"/>
    <w:basedOn w:val="a2"/>
    <w:link w:val="ad"/>
    <w:uiPriority w:val="99"/>
    <w:semiHidden/>
    <w:unhideWhenUsed/>
    <w:rsid w:val="00A35772"/>
    <w:pPr>
      <w:spacing w:after="120"/>
    </w:pPr>
  </w:style>
  <w:style w:type="character" w:customStyle="1" w:styleId="ad">
    <w:name w:val="Основной текст Знак"/>
    <w:basedOn w:val="a3"/>
    <w:link w:val="ac"/>
    <w:uiPriority w:val="99"/>
    <w:semiHidden/>
    <w:rsid w:val="00A357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2"/>
    <w:link w:val="af"/>
    <w:uiPriority w:val="99"/>
    <w:semiHidden/>
    <w:unhideWhenUsed/>
    <w:rsid w:val="002B69E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3"/>
    <w:link w:val="ae"/>
    <w:uiPriority w:val="99"/>
    <w:semiHidden/>
    <w:rsid w:val="002B69E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Грязнова Н.К.</cp:lastModifiedBy>
  <cp:revision>9</cp:revision>
  <cp:lastPrinted>2025-03-18T18:16:00Z</cp:lastPrinted>
  <dcterms:created xsi:type="dcterms:W3CDTF">2023-04-25T18:08:00Z</dcterms:created>
  <dcterms:modified xsi:type="dcterms:W3CDTF">2025-12-27T11:37:00Z</dcterms:modified>
</cp:coreProperties>
</file>